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137C8F" w:rsidRPr="00D833E6" w:rsidRDefault="00696902"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(Supervisory Board) of th</w:t>
      </w:r>
      <w:r>
        <w:rPr>
          <w:b/>
          <w:sz w:val="26"/>
          <w:szCs w:val="26"/>
          <w:lang w:bidi="en-US"/>
        </w:rPr>
        <w:t>e Issuer and</w:t>
      </w:r>
      <w:r>
        <w:rPr>
          <w:b/>
          <w:sz w:val="26"/>
          <w:szCs w:val="26"/>
          <w:lang w:bidi="en-US"/>
        </w:rPr>
        <w:br/>
        <w:t>and Agenda thereof”</w:t>
      </w:r>
      <w:r w:rsidR="00137C8F" w:rsidRPr="00D833E6">
        <w:rPr>
          <w:b/>
          <w:sz w:val="26"/>
          <w:szCs w:val="26"/>
          <w:lang w:bidi="en-US"/>
        </w:rPr>
        <w:t xml:space="preserve"> (Insider Information Disclosure)</w:t>
      </w:r>
    </w:p>
    <w:p w:rsidR="003F37DE" w:rsidRPr="00D833E6" w:rsidRDefault="003F37DE" w:rsidP="00137C8F">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C1467C"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C1467C" w:rsidRDefault="00445F38" w:rsidP="006907BF">
            <w:pPr>
              <w:widowControl w:val="0"/>
              <w:ind w:left="57"/>
              <w:rPr>
                <w:sz w:val="26"/>
                <w:szCs w:val="26"/>
                <w:lang w:bidi="en-US"/>
              </w:rPr>
            </w:pPr>
            <w:hyperlink r:id="rId9" w:history="1">
              <w:r w:rsidR="002A13FC" w:rsidRPr="006E01B2">
                <w:rPr>
                  <w:rStyle w:val="ab"/>
                  <w:sz w:val="26"/>
                  <w:szCs w:val="26"/>
                  <w:lang w:bidi="en-US"/>
                </w:rPr>
                <w:t>http://www.disclosure.ru/issuer/7802312751</w:t>
              </w:r>
            </w:hyperlink>
          </w:p>
          <w:p w:rsidR="00137C8F" w:rsidRPr="006E01B2" w:rsidRDefault="00445F38" w:rsidP="006907BF">
            <w:pPr>
              <w:widowControl w:val="0"/>
              <w:ind w:left="57"/>
              <w:rPr>
                <w:sz w:val="26"/>
                <w:szCs w:val="26"/>
              </w:rPr>
            </w:pPr>
            <w:hyperlink r:id="rId10" w:history="1">
              <w:r w:rsidR="00057715" w:rsidRPr="006E01B2">
                <w:rPr>
                  <w:rStyle w:val="ab"/>
                  <w:sz w:val="26"/>
                  <w:szCs w:val="26"/>
                  <w:lang w:bidi="en-US"/>
                </w:rPr>
                <w:t>http://www.mrsksevzap.ru</w:t>
              </w:r>
            </w:hyperlink>
          </w:p>
          <w:p w:rsidR="00057715" w:rsidRPr="006E01B2"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C1467C">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6E01B2" w:rsidRDefault="00696902" w:rsidP="00173ABB">
            <w:pPr>
              <w:widowControl w:val="0"/>
              <w:ind w:left="57"/>
              <w:rPr>
                <w:b/>
                <w:sz w:val="26"/>
                <w:szCs w:val="26"/>
              </w:rPr>
            </w:pPr>
            <w:r>
              <w:rPr>
                <w:b/>
                <w:sz w:val="26"/>
                <w:szCs w:val="26"/>
                <w:lang w:bidi="en-US"/>
              </w:rPr>
              <w:t>22.11.2019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6E01B2">
            <w:pPr>
              <w:widowControl w:val="0"/>
              <w:autoSpaceDE/>
              <w:autoSpaceDN/>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B6582" w:rsidP="00D53E09">
            <w:pPr>
              <w:widowControl w:val="0"/>
              <w:autoSpaceDE/>
              <w:autoSpaceDN/>
              <w:ind w:left="57" w:right="57"/>
              <w:contextualSpacing/>
              <w:jc w:val="both"/>
              <w:rPr>
                <w:b/>
                <w:sz w:val="26"/>
                <w:szCs w:val="26"/>
              </w:rPr>
            </w:pPr>
            <w:r w:rsidRPr="00F36467">
              <w:rPr>
                <w:sz w:val="26"/>
                <w:szCs w:val="26"/>
                <w:lang w:bidi="en-US"/>
              </w:rPr>
              <w:t xml:space="preserve">2.1. Date of the decision taken by the Chairman of the Issuer’s Board of Directors to hold a meeting of the Board of Directors: </w:t>
            </w:r>
            <w:r w:rsidRPr="00F36467">
              <w:rPr>
                <w:b/>
                <w:sz w:val="26"/>
                <w:szCs w:val="26"/>
                <w:lang w:bidi="en-US"/>
              </w:rPr>
              <w:t>22.11.2019.</w:t>
            </w:r>
          </w:p>
          <w:p w:rsidR="00137C8F" w:rsidRPr="00CE5196" w:rsidRDefault="001B6582" w:rsidP="00EE272A">
            <w:pPr>
              <w:widowControl w:val="0"/>
              <w:autoSpaceDE/>
              <w:autoSpaceDN/>
              <w:ind w:left="57" w:right="57"/>
              <w:contextualSpacing/>
              <w:jc w:val="both"/>
              <w:rPr>
                <w:b/>
                <w:sz w:val="26"/>
                <w:szCs w:val="26"/>
              </w:rPr>
            </w:pPr>
            <w:r w:rsidRPr="00F36467">
              <w:rPr>
                <w:sz w:val="26"/>
                <w:szCs w:val="26"/>
                <w:lang w:bidi="en-US"/>
              </w:rPr>
              <w:t xml:space="preserve">2.2. Date of the meeting of the Board of Directors of the Issuer: </w:t>
            </w:r>
            <w:r w:rsidRPr="00F36467">
              <w:rPr>
                <w:b/>
                <w:sz w:val="26"/>
                <w:szCs w:val="26"/>
                <w:lang w:bidi="en-US"/>
              </w:rPr>
              <w:t>25.11.2019.</w:t>
            </w:r>
          </w:p>
          <w:p w:rsidR="00C1467C" w:rsidRDefault="00F333F3" w:rsidP="00EE272A">
            <w:pPr>
              <w:widowControl w:val="0"/>
              <w:autoSpaceDE/>
              <w:autoSpaceDN/>
              <w:ind w:left="57" w:right="57"/>
              <w:contextualSpacing/>
              <w:jc w:val="both"/>
              <w:rPr>
                <w:sz w:val="26"/>
                <w:szCs w:val="26"/>
                <w:lang w:bidi="en-US"/>
              </w:rPr>
            </w:pPr>
            <w:r w:rsidRPr="00F36467">
              <w:rPr>
                <w:sz w:val="26"/>
                <w:szCs w:val="26"/>
                <w:lang w:bidi="en-US"/>
              </w:rPr>
              <w:t>2.3. Contents of the agenda of the meeting of the Board of Directors of the Issuer:</w:t>
            </w:r>
          </w:p>
          <w:p w:rsidR="0035008A" w:rsidRPr="0035008A" w:rsidRDefault="00CC171B" w:rsidP="0035008A">
            <w:pPr>
              <w:widowControl w:val="0"/>
              <w:tabs>
                <w:tab w:val="left" w:pos="112"/>
              </w:tabs>
              <w:autoSpaceDE/>
              <w:autoSpaceDN/>
              <w:ind w:left="680" w:right="57" w:hanging="284"/>
              <w:contextualSpacing/>
              <w:jc w:val="both"/>
              <w:rPr>
                <w:sz w:val="26"/>
                <w:szCs w:val="26"/>
              </w:rPr>
            </w:pPr>
            <w:r w:rsidRPr="00CC171B">
              <w:rPr>
                <w:sz w:val="26"/>
                <w:szCs w:val="26"/>
                <w:lang w:bidi="en-US"/>
              </w:rPr>
              <w:t>1. On convention of an extraordinary General Meeting of Shareholders of the Company.</w:t>
            </w:r>
          </w:p>
          <w:p w:rsidR="0035008A" w:rsidRPr="0035008A" w:rsidRDefault="0035008A" w:rsidP="0035008A">
            <w:pPr>
              <w:widowControl w:val="0"/>
              <w:tabs>
                <w:tab w:val="left" w:pos="112"/>
              </w:tabs>
              <w:autoSpaceDE/>
              <w:autoSpaceDN/>
              <w:ind w:left="680" w:right="57" w:hanging="284"/>
              <w:contextualSpacing/>
              <w:jc w:val="both"/>
              <w:rPr>
                <w:sz w:val="26"/>
                <w:szCs w:val="26"/>
              </w:rPr>
            </w:pPr>
            <w:r>
              <w:rPr>
                <w:sz w:val="26"/>
                <w:szCs w:val="26"/>
                <w:lang w:bidi="en-US"/>
              </w:rPr>
              <w:t>2. On approval of the agenda of the annual General Meeting of Shareholders of the Company.</w:t>
            </w:r>
          </w:p>
          <w:p w:rsidR="00EE2B0C" w:rsidRDefault="0035008A" w:rsidP="0035008A">
            <w:pPr>
              <w:widowControl w:val="0"/>
              <w:tabs>
                <w:tab w:val="left" w:pos="112"/>
              </w:tabs>
              <w:autoSpaceDE/>
              <w:autoSpaceDN/>
              <w:ind w:left="680" w:right="57" w:hanging="284"/>
              <w:contextualSpacing/>
              <w:jc w:val="both"/>
              <w:rPr>
                <w:sz w:val="26"/>
                <w:szCs w:val="26"/>
              </w:rPr>
            </w:pPr>
            <w:r>
              <w:rPr>
                <w:sz w:val="26"/>
                <w:szCs w:val="26"/>
                <w:lang w:bidi="en-US"/>
              </w:rPr>
              <w:t>3. On recommendations to the extraordinary General Meeting of Shareholders of the Company on the amount of dividends on shares of the Company based on the results of 9 months of 2019 and such dividend payment procedure.</w:t>
            </w:r>
          </w:p>
          <w:p w:rsidR="00CC171B" w:rsidRPr="00EE2B0C" w:rsidRDefault="00CC171B" w:rsidP="00EE2B0C">
            <w:pPr>
              <w:widowControl w:val="0"/>
              <w:tabs>
                <w:tab w:val="left" w:pos="112"/>
              </w:tabs>
              <w:autoSpaceDE/>
              <w:autoSpaceDN/>
              <w:ind w:left="680" w:right="57"/>
              <w:contextualSpacing/>
              <w:jc w:val="both"/>
              <w:rPr>
                <w:sz w:val="26"/>
                <w:szCs w:val="26"/>
              </w:rPr>
            </w:pPr>
          </w:p>
          <w:p w:rsidR="00FE1A96" w:rsidRPr="00F36467" w:rsidRDefault="002A41E5" w:rsidP="00710857">
            <w:pPr>
              <w:widowControl w:val="0"/>
              <w:tabs>
                <w:tab w:val="left" w:pos="591"/>
              </w:tabs>
              <w:autoSpaceDE/>
              <w:autoSpaceDN/>
              <w:ind w:left="57" w:right="57"/>
              <w:contextualSpacing/>
              <w:jc w:val="both"/>
              <w:rPr>
                <w:sz w:val="26"/>
                <w:szCs w:val="26"/>
                <w:lang w:eastAsia="ar-SA"/>
              </w:rPr>
            </w:pPr>
            <w:r w:rsidRPr="00F36467">
              <w:rPr>
                <w:sz w:val="26"/>
                <w:szCs w:val="26"/>
                <w:lang w:bidi="en-US"/>
              </w:rPr>
              <w:t xml:space="preserve">2.4. If the agenda of the session of the Board of Directors of the issuer contains issues related to exercise of rights under specific securities of the Issuer, identification characteristics of such securities are specified: </w:t>
            </w:r>
            <w:r w:rsidRPr="00F36467">
              <w:rPr>
                <w:b/>
                <w:sz w:val="26"/>
                <w:szCs w:val="26"/>
                <w:lang w:bidi="en-US"/>
              </w:rPr>
              <w:t>ordinary registered uncertified shares; state registration number of issue 1-01-03347-D, dated 23.03.2005, International Securities Identification Number (ISIN) – RU000A0JPPB9.</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C1467C">
            <w:pPr>
              <w:widowControl w:val="0"/>
              <w:ind w:left="498" w:hanging="441"/>
              <w:rPr>
                <w:sz w:val="26"/>
                <w:szCs w:val="26"/>
                <w:lang w:eastAsia="en-US"/>
              </w:rPr>
            </w:pPr>
            <w:r w:rsidRPr="00F36467">
              <w:rPr>
                <w:sz w:val="26"/>
                <w:szCs w:val="26"/>
                <w:lang w:bidi="en-US"/>
              </w:rPr>
              <w:t>3.1. Deputy General Director for Corporate Management</w:t>
            </w:r>
            <w:r w:rsidR="00C1467C">
              <w:rPr>
                <w:sz w:val="26"/>
                <w:szCs w:val="26"/>
                <w:lang w:bidi="en-US"/>
              </w:rPr>
              <w:t xml:space="preserve"> </w:t>
            </w:r>
            <w:r w:rsidR="00F55B96">
              <w:rPr>
                <w:sz w:val="26"/>
                <w:szCs w:val="26"/>
                <w:lang w:bidi="en-US"/>
              </w:rPr>
              <w:t xml:space="preserve">of </w:t>
            </w:r>
            <w:bookmarkStart w:id="0" w:name="_GoBack"/>
            <w:bookmarkEnd w:id="0"/>
            <w:r w:rsidR="00DB585D" w:rsidRPr="00DB585D">
              <w:rPr>
                <w:sz w:val="26"/>
                <w:szCs w:val="26"/>
                <w:lang w:bidi="en-US"/>
              </w:rPr>
              <w:t>IDGC of North-West, PJSC</w:t>
            </w:r>
            <w:r w:rsidR="00C1467C" w:rsidRPr="00C1467C">
              <w:rPr>
                <w:sz w:val="26"/>
                <w:szCs w:val="26"/>
                <w:lang w:bidi="en-US"/>
              </w:rPr>
              <w:br/>
            </w:r>
            <w:r w:rsidR="00DB585D" w:rsidRPr="00DB585D">
              <w:rPr>
                <w:sz w:val="26"/>
                <w:szCs w:val="26"/>
                <w:lang w:bidi="en-US"/>
              </w:rPr>
              <w:t>(under Power of Attorney No. 51 as of March 11, 2019)</w:t>
            </w:r>
            <w:r w:rsidR="00C1467C">
              <w:rPr>
                <w:sz w:val="26"/>
                <w:szCs w:val="26"/>
                <w:lang w:bidi="en-US"/>
              </w:rPr>
              <w:t xml:space="preserve"> </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DB585D" w:rsidP="00D976A8">
            <w:pPr>
              <w:widowControl w:val="0"/>
              <w:spacing w:line="228" w:lineRule="auto"/>
              <w:ind w:left="57"/>
              <w:rPr>
                <w:sz w:val="26"/>
                <w:szCs w:val="26"/>
                <w:lang w:eastAsia="en-US"/>
              </w:rPr>
            </w:pPr>
            <w:r w:rsidRPr="00DB585D">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EE2B0C">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November 22,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996EA8" w:rsidRDefault="00996EA8" w:rsidP="00996EA8">
      <w:pPr>
        <w:widowControl w:val="0"/>
        <w:rPr>
          <w:sz w:val="24"/>
          <w:szCs w:val="24"/>
        </w:rPr>
      </w:pPr>
    </w:p>
    <w:sectPr w:rsidR="00996EA8" w:rsidSect="00CC171B">
      <w:footerReference w:type="default" r:id="rId11"/>
      <w:pgSz w:w="11906" w:h="16838" w:code="9"/>
      <w:pgMar w:top="851"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38" w:rsidRDefault="00445F38">
      <w:r>
        <w:separator/>
      </w:r>
    </w:p>
  </w:endnote>
  <w:endnote w:type="continuationSeparator" w:id="0">
    <w:p w:rsidR="00445F38" w:rsidRDefault="004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445F38"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38" w:rsidRDefault="00445F38">
      <w:r>
        <w:separator/>
      </w:r>
    </w:p>
  </w:footnote>
  <w:footnote w:type="continuationSeparator" w:id="0">
    <w:p w:rsidR="00445F38" w:rsidRDefault="00445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B62568"/>
    <w:multiLevelType w:val="hybridMultilevel"/>
    <w:tmpl w:val="EDA4377A"/>
    <w:lvl w:ilvl="0" w:tplc="C52E0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1"/>
  </w:num>
  <w:num w:numId="5">
    <w:abstractNumId w:val="9"/>
  </w:num>
  <w:num w:numId="6">
    <w:abstractNumId w:val="4"/>
  </w:num>
  <w:num w:numId="7">
    <w:abstractNumId w:val="14"/>
  </w:num>
  <w:num w:numId="8">
    <w:abstractNumId w:val="1"/>
  </w:num>
  <w:num w:numId="9">
    <w:abstractNumId w:val="0"/>
  </w:num>
  <w:num w:numId="10">
    <w:abstractNumId w:val="15"/>
  </w:num>
  <w:num w:numId="11">
    <w:abstractNumId w:val="12"/>
  </w:num>
  <w:num w:numId="12">
    <w:abstractNumId w:val="6"/>
  </w:num>
  <w:num w:numId="13">
    <w:abstractNumId w:val="2"/>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90918"/>
    <w:rsid w:val="00095879"/>
    <w:rsid w:val="00096567"/>
    <w:rsid w:val="000A40A5"/>
    <w:rsid w:val="000A4F27"/>
    <w:rsid w:val="000A5DAC"/>
    <w:rsid w:val="000A7613"/>
    <w:rsid w:val="000C445D"/>
    <w:rsid w:val="000D0451"/>
    <w:rsid w:val="000D345D"/>
    <w:rsid w:val="0010588B"/>
    <w:rsid w:val="0012178B"/>
    <w:rsid w:val="00133456"/>
    <w:rsid w:val="001348E4"/>
    <w:rsid w:val="00136789"/>
    <w:rsid w:val="00137C8F"/>
    <w:rsid w:val="00142F09"/>
    <w:rsid w:val="0015527C"/>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76612"/>
    <w:rsid w:val="00281588"/>
    <w:rsid w:val="002828F0"/>
    <w:rsid w:val="002845A9"/>
    <w:rsid w:val="00292E3E"/>
    <w:rsid w:val="002A13FC"/>
    <w:rsid w:val="002A41E5"/>
    <w:rsid w:val="002A6973"/>
    <w:rsid w:val="002B6CD6"/>
    <w:rsid w:val="002B7793"/>
    <w:rsid w:val="002C1BD0"/>
    <w:rsid w:val="002C3D78"/>
    <w:rsid w:val="002C55C9"/>
    <w:rsid w:val="002C58D9"/>
    <w:rsid w:val="002D2A9D"/>
    <w:rsid w:val="002D7642"/>
    <w:rsid w:val="002D7725"/>
    <w:rsid w:val="002E558F"/>
    <w:rsid w:val="002F78EB"/>
    <w:rsid w:val="002F7B00"/>
    <w:rsid w:val="00301C84"/>
    <w:rsid w:val="0030413A"/>
    <w:rsid w:val="00320349"/>
    <w:rsid w:val="0033277B"/>
    <w:rsid w:val="00332911"/>
    <w:rsid w:val="00334A77"/>
    <w:rsid w:val="00343D45"/>
    <w:rsid w:val="00346DD9"/>
    <w:rsid w:val="0035008A"/>
    <w:rsid w:val="00357C9E"/>
    <w:rsid w:val="003612CA"/>
    <w:rsid w:val="0037385F"/>
    <w:rsid w:val="00376FB5"/>
    <w:rsid w:val="00385EE1"/>
    <w:rsid w:val="003A36D7"/>
    <w:rsid w:val="003B48DA"/>
    <w:rsid w:val="003E15D3"/>
    <w:rsid w:val="003F02DD"/>
    <w:rsid w:val="003F37DE"/>
    <w:rsid w:val="00401533"/>
    <w:rsid w:val="00406035"/>
    <w:rsid w:val="00414FC2"/>
    <w:rsid w:val="00416DDF"/>
    <w:rsid w:val="00441B1B"/>
    <w:rsid w:val="00445F38"/>
    <w:rsid w:val="00475AFA"/>
    <w:rsid w:val="004B1220"/>
    <w:rsid w:val="004B5FE6"/>
    <w:rsid w:val="004C4086"/>
    <w:rsid w:val="004C627B"/>
    <w:rsid w:val="004D1633"/>
    <w:rsid w:val="004F4AC8"/>
    <w:rsid w:val="00504AAC"/>
    <w:rsid w:val="005128A2"/>
    <w:rsid w:val="00520E0F"/>
    <w:rsid w:val="00530519"/>
    <w:rsid w:val="00533450"/>
    <w:rsid w:val="00536E4C"/>
    <w:rsid w:val="00537507"/>
    <w:rsid w:val="00556C64"/>
    <w:rsid w:val="0056460B"/>
    <w:rsid w:val="00564781"/>
    <w:rsid w:val="00567FF3"/>
    <w:rsid w:val="00574C1D"/>
    <w:rsid w:val="00583F88"/>
    <w:rsid w:val="00584C85"/>
    <w:rsid w:val="00586FBA"/>
    <w:rsid w:val="005A5015"/>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6902"/>
    <w:rsid w:val="006977C3"/>
    <w:rsid w:val="00697B87"/>
    <w:rsid w:val="006A1F4B"/>
    <w:rsid w:val="006C1EA4"/>
    <w:rsid w:val="006D67E3"/>
    <w:rsid w:val="006E01B2"/>
    <w:rsid w:val="006E15E5"/>
    <w:rsid w:val="006F1D60"/>
    <w:rsid w:val="006F1FD2"/>
    <w:rsid w:val="00710857"/>
    <w:rsid w:val="00716858"/>
    <w:rsid w:val="00716D27"/>
    <w:rsid w:val="00717ABB"/>
    <w:rsid w:val="007203A3"/>
    <w:rsid w:val="00723E2E"/>
    <w:rsid w:val="00734AF6"/>
    <w:rsid w:val="00735D5D"/>
    <w:rsid w:val="00742195"/>
    <w:rsid w:val="00743B92"/>
    <w:rsid w:val="00750941"/>
    <w:rsid w:val="00766F00"/>
    <w:rsid w:val="0076700C"/>
    <w:rsid w:val="00767714"/>
    <w:rsid w:val="00771B85"/>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D0F"/>
    <w:rsid w:val="008F038F"/>
    <w:rsid w:val="008F4DF9"/>
    <w:rsid w:val="008F6B41"/>
    <w:rsid w:val="008F7737"/>
    <w:rsid w:val="00902F4E"/>
    <w:rsid w:val="00914ECD"/>
    <w:rsid w:val="00920470"/>
    <w:rsid w:val="00922D00"/>
    <w:rsid w:val="009269B5"/>
    <w:rsid w:val="00930CD8"/>
    <w:rsid w:val="009320AA"/>
    <w:rsid w:val="00936781"/>
    <w:rsid w:val="00942CD1"/>
    <w:rsid w:val="00956F10"/>
    <w:rsid w:val="00972B5A"/>
    <w:rsid w:val="009914D0"/>
    <w:rsid w:val="00996EA8"/>
    <w:rsid w:val="009971B4"/>
    <w:rsid w:val="009C04F8"/>
    <w:rsid w:val="009C184E"/>
    <w:rsid w:val="009C5806"/>
    <w:rsid w:val="009D3C02"/>
    <w:rsid w:val="009D7633"/>
    <w:rsid w:val="009F090C"/>
    <w:rsid w:val="009F1033"/>
    <w:rsid w:val="009F672B"/>
    <w:rsid w:val="00A276A3"/>
    <w:rsid w:val="00A5453B"/>
    <w:rsid w:val="00A55AB3"/>
    <w:rsid w:val="00A560A3"/>
    <w:rsid w:val="00A6075F"/>
    <w:rsid w:val="00A60EBC"/>
    <w:rsid w:val="00A63A50"/>
    <w:rsid w:val="00A70146"/>
    <w:rsid w:val="00A72CDB"/>
    <w:rsid w:val="00A73BF5"/>
    <w:rsid w:val="00A745AA"/>
    <w:rsid w:val="00A90058"/>
    <w:rsid w:val="00A96526"/>
    <w:rsid w:val="00A97F79"/>
    <w:rsid w:val="00AA6AA6"/>
    <w:rsid w:val="00AB3185"/>
    <w:rsid w:val="00AB4407"/>
    <w:rsid w:val="00AB71E5"/>
    <w:rsid w:val="00AC0DEC"/>
    <w:rsid w:val="00AC3FC7"/>
    <w:rsid w:val="00AD2D7C"/>
    <w:rsid w:val="00AD7F51"/>
    <w:rsid w:val="00AE79DD"/>
    <w:rsid w:val="00B224A4"/>
    <w:rsid w:val="00B229A4"/>
    <w:rsid w:val="00B25010"/>
    <w:rsid w:val="00B30AB7"/>
    <w:rsid w:val="00B332E2"/>
    <w:rsid w:val="00B355A4"/>
    <w:rsid w:val="00B41737"/>
    <w:rsid w:val="00B452F6"/>
    <w:rsid w:val="00B6798E"/>
    <w:rsid w:val="00B71D88"/>
    <w:rsid w:val="00B82AA7"/>
    <w:rsid w:val="00B87719"/>
    <w:rsid w:val="00B91D6A"/>
    <w:rsid w:val="00B93498"/>
    <w:rsid w:val="00B964E5"/>
    <w:rsid w:val="00BA75E7"/>
    <w:rsid w:val="00BD0987"/>
    <w:rsid w:val="00BE601E"/>
    <w:rsid w:val="00C054C8"/>
    <w:rsid w:val="00C1467C"/>
    <w:rsid w:val="00C242A2"/>
    <w:rsid w:val="00C24544"/>
    <w:rsid w:val="00C41096"/>
    <w:rsid w:val="00C45775"/>
    <w:rsid w:val="00C53C01"/>
    <w:rsid w:val="00C579BC"/>
    <w:rsid w:val="00C72827"/>
    <w:rsid w:val="00C9460F"/>
    <w:rsid w:val="00CA0134"/>
    <w:rsid w:val="00CA6B98"/>
    <w:rsid w:val="00CA6C69"/>
    <w:rsid w:val="00CC171B"/>
    <w:rsid w:val="00CC177E"/>
    <w:rsid w:val="00CC3B85"/>
    <w:rsid w:val="00CD5C52"/>
    <w:rsid w:val="00CD726E"/>
    <w:rsid w:val="00CD7D78"/>
    <w:rsid w:val="00CE3024"/>
    <w:rsid w:val="00CE5196"/>
    <w:rsid w:val="00D02937"/>
    <w:rsid w:val="00D059D9"/>
    <w:rsid w:val="00D107C1"/>
    <w:rsid w:val="00D1095F"/>
    <w:rsid w:val="00D161D4"/>
    <w:rsid w:val="00D17DBF"/>
    <w:rsid w:val="00D26795"/>
    <w:rsid w:val="00D35953"/>
    <w:rsid w:val="00D44565"/>
    <w:rsid w:val="00D45B4B"/>
    <w:rsid w:val="00D53E09"/>
    <w:rsid w:val="00D5619F"/>
    <w:rsid w:val="00D56754"/>
    <w:rsid w:val="00D56A78"/>
    <w:rsid w:val="00D65CE3"/>
    <w:rsid w:val="00D70DFA"/>
    <w:rsid w:val="00D722F2"/>
    <w:rsid w:val="00D724DC"/>
    <w:rsid w:val="00D8320E"/>
    <w:rsid w:val="00D833E6"/>
    <w:rsid w:val="00D95564"/>
    <w:rsid w:val="00D96A4D"/>
    <w:rsid w:val="00D976A8"/>
    <w:rsid w:val="00DA1767"/>
    <w:rsid w:val="00DA1CA2"/>
    <w:rsid w:val="00DA715F"/>
    <w:rsid w:val="00DB340E"/>
    <w:rsid w:val="00DB4914"/>
    <w:rsid w:val="00DB585D"/>
    <w:rsid w:val="00DB6623"/>
    <w:rsid w:val="00DB6EE7"/>
    <w:rsid w:val="00DC1F7B"/>
    <w:rsid w:val="00DD07B9"/>
    <w:rsid w:val="00DF59EB"/>
    <w:rsid w:val="00E03E80"/>
    <w:rsid w:val="00E12CEB"/>
    <w:rsid w:val="00E1377A"/>
    <w:rsid w:val="00E165C8"/>
    <w:rsid w:val="00E16745"/>
    <w:rsid w:val="00E2065A"/>
    <w:rsid w:val="00E20C2F"/>
    <w:rsid w:val="00E33CAE"/>
    <w:rsid w:val="00E35608"/>
    <w:rsid w:val="00E36433"/>
    <w:rsid w:val="00E82157"/>
    <w:rsid w:val="00E935E4"/>
    <w:rsid w:val="00EA092A"/>
    <w:rsid w:val="00EA4F6F"/>
    <w:rsid w:val="00EB5E3A"/>
    <w:rsid w:val="00ED306E"/>
    <w:rsid w:val="00ED6FAC"/>
    <w:rsid w:val="00EE058E"/>
    <w:rsid w:val="00EE272A"/>
    <w:rsid w:val="00EE2B0C"/>
    <w:rsid w:val="00EE4F45"/>
    <w:rsid w:val="00F02859"/>
    <w:rsid w:val="00F210B1"/>
    <w:rsid w:val="00F333F3"/>
    <w:rsid w:val="00F36467"/>
    <w:rsid w:val="00F4509D"/>
    <w:rsid w:val="00F51746"/>
    <w:rsid w:val="00F553DE"/>
    <w:rsid w:val="00F55B96"/>
    <w:rsid w:val="00F5741C"/>
    <w:rsid w:val="00F60C89"/>
    <w:rsid w:val="00F64F2F"/>
    <w:rsid w:val="00F65F26"/>
    <w:rsid w:val="00F81505"/>
    <w:rsid w:val="00F85631"/>
    <w:rsid w:val="00F92F64"/>
    <w:rsid w:val="00F939DB"/>
    <w:rsid w:val="00FA746B"/>
    <w:rsid w:val="00FA78F1"/>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F2D7F-52E2-4A7D-A926-479E4402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100</cp:revision>
  <cp:lastPrinted>2019-11-22T13:26:00Z</cp:lastPrinted>
  <dcterms:created xsi:type="dcterms:W3CDTF">2019-05-24T13:37:00Z</dcterms:created>
  <dcterms:modified xsi:type="dcterms:W3CDTF">2019-12-22T19:13:00Z</dcterms:modified>
</cp:coreProperties>
</file>